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747" w:rsidRDefault="00746747" w:rsidP="00746747">
      <w:pPr>
        <w:pStyle w:val="NoSpacing"/>
        <w:jc w:val="center"/>
      </w:pPr>
      <w:r>
        <w:t>MILLHEIM BOROUGH COUNCIL</w:t>
      </w:r>
    </w:p>
    <w:p w:rsidR="00746747" w:rsidRDefault="00746747" w:rsidP="00746747">
      <w:pPr>
        <w:pStyle w:val="NoSpacing"/>
        <w:jc w:val="center"/>
      </w:pPr>
      <w:r>
        <w:t>225 EAST MAIN STREET</w:t>
      </w:r>
    </w:p>
    <w:p w:rsidR="00746747" w:rsidRDefault="00746747" w:rsidP="00746747">
      <w:pPr>
        <w:pStyle w:val="NoSpacing"/>
        <w:jc w:val="center"/>
      </w:pPr>
      <w:r>
        <w:t>P.O.  BOX 421</w:t>
      </w:r>
    </w:p>
    <w:p w:rsidR="00746747" w:rsidRDefault="00746747" w:rsidP="00746747">
      <w:pPr>
        <w:pStyle w:val="NoSpacing"/>
        <w:tabs>
          <w:tab w:val="left" w:pos="750"/>
          <w:tab w:val="center" w:pos="4680"/>
        </w:tabs>
      </w:pPr>
      <w:r>
        <w:tab/>
      </w:r>
      <w:r>
        <w:tab/>
        <w:t>MILLHEIM, PA 16854</w:t>
      </w:r>
    </w:p>
    <w:p w:rsidR="00746747" w:rsidRDefault="00746747" w:rsidP="00746747">
      <w:pPr>
        <w:pStyle w:val="NoSpacing"/>
        <w:jc w:val="center"/>
      </w:pPr>
      <w:r>
        <w:t>(CENTRE COUNTY)</w:t>
      </w:r>
    </w:p>
    <w:p w:rsidR="00746747" w:rsidRDefault="00746747" w:rsidP="00746747">
      <w:pPr>
        <w:jc w:val="center"/>
      </w:pPr>
      <w:r>
        <w:t>PHONE (814)-349-5350       FAX (814)-349-5733</w:t>
      </w:r>
    </w:p>
    <w:p w:rsidR="00746747" w:rsidRDefault="00533A5E" w:rsidP="00746747">
      <w:pPr>
        <w:pStyle w:val="NoSpacing"/>
        <w:jc w:val="center"/>
      </w:pPr>
      <w:r>
        <w:t>BUDGET</w:t>
      </w:r>
      <w:r w:rsidR="00746747">
        <w:t xml:space="preserve"> MEETING</w:t>
      </w:r>
    </w:p>
    <w:p w:rsidR="00746747" w:rsidRDefault="00ED778E" w:rsidP="00746747">
      <w:pPr>
        <w:pStyle w:val="NoSpacing"/>
        <w:jc w:val="center"/>
      </w:pPr>
      <w:r>
        <w:t>September 26</w:t>
      </w:r>
      <w:bookmarkStart w:id="0" w:name="_GoBack"/>
      <w:bookmarkEnd w:id="0"/>
      <w:r w:rsidR="00746747">
        <w:t>, 2022</w:t>
      </w:r>
    </w:p>
    <w:p w:rsidR="00746747" w:rsidRDefault="00746747" w:rsidP="00746747">
      <w:pPr>
        <w:pStyle w:val="NoSpacing"/>
      </w:pPr>
    </w:p>
    <w:p w:rsidR="00746747" w:rsidRDefault="00746747" w:rsidP="00746747">
      <w:pPr>
        <w:pStyle w:val="NoSpacing"/>
      </w:pPr>
      <w:r>
        <w:t>Katie Blume called the meeting to order at 7:00 PM</w:t>
      </w:r>
      <w:r w:rsidR="00533A5E">
        <w:t>.</w:t>
      </w:r>
      <w:r>
        <w:t xml:space="preserve"> Council members in attendance: Robert Zeigler, </w:t>
      </w:r>
      <w:proofErr w:type="spellStart"/>
      <w:r>
        <w:t>Nickelaus</w:t>
      </w:r>
      <w:proofErr w:type="spellEnd"/>
      <w:r>
        <w:t xml:space="preserve"> Engle, </w:t>
      </w:r>
      <w:r w:rsidR="00533A5E">
        <w:t xml:space="preserve">Cecilia Gallup and Beth Cowher </w:t>
      </w:r>
      <w:r>
        <w:t>also in attendance Denise Immel Borough Secretary/Assistant Treasurer, Sherry Corman Borough Treasurer/Assistant Secretary. Absent Mayor Steve Myers</w:t>
      </w:r>
    </w:p>
    <w:p w:rsidR="00746747" w:rsidRDefault="00746747" w:rsidP="00746747">
      <w:pPr>
        <w:pStyle w:val="NoSpacing"/>
      </w:pPr>
    </w:p>
    <w:p w:rsidR="00746747" w:rsidRDefault="00746747" w:rsidP="00746747">
      <w:pPr>
        <w:pStyle w:val="NoSpacing"/>
      </w:pPr>
      <w:r>
        <w:t>Citizens present: none</w:t>
      </w:r>
    </w:p>
    <w:p w:rsidR="00746747" w:rsidRDefault="00746747" w:rsidP="00746747">
      <w:pPr>
        <w:pStyle w:val="NoSpacing"/>
      </w:pPr>
    </w:p>
    <w:p w:rsidR="00746747" w:rsidRDefault="00746747" w:rsidP="00746747">
      <w:pPr>
        <w:pStyle w:val="NoSpacing"/>
      </w:pPr>
      <w:r>
        <w:t>Citizens Input: none</w:t>
      </w:r>
    </w:p>
    <w:p w:rsidR="00911532" w:rsidRDefault="00911532"/>
    <w:p w:rsidR="00533A5E" w:rsidRDefault="00533A5E">
      <w:r>
        <w:t>New Action Items</w:t>
      </w:r>
    </w:p>
    <w:p w:rsidR="00533A5E" w:rsidRDefault="00533A5E">
      <w:r>
        <w:t>2023 General Fund Budget Review:</w:t>
      </w:r>
    </w:p>
    <w:p w:rsidR="003B0694" w:rsidRDefault="003B0694">
      <w:r>
        <w:t>Line for Capital Improvements needs to be added and funds adjusted</w:t>
      </w:r>
    </w:p>
    <w:p w:rsidR="00533A5E" w:rsidRDefault="00533A5E">
      <w:r>
        <w:t>2023 Water Fund Budget Review:</w:t>
      </w:r>
    </w:p>
    <w:p w:rsidR="003B0694" w:rsidRDefault="003B0694">
      <w:r>
        <w:t>Line for Capital Improvements needs to be added and funds adjusted</w:t>
      </w:r>
    </w:p>
    <w:p w:rsidR="00533A5E" w:rsidRDefault="00533A5E">
      <w:r>
        <w:t>2023 Sewer Fund Budget Review:</w:t>
      </w:r>
    </w:p>
    <w:p w:rsidR="003B0694" w:rsidRDefault="003B0694">
      <w:r>
        <w:t>Increase loan payment to $207,000.00</w:t>
      </w:r>
    </w:p>
    <w:p w:rsidR="00533A5E" w:rsidRDefault="00533A5E">
      <w:r>
        <w:t>2023 Fire Tax Budget Review:</w:t>
      </w:r>
    </w:p>
    <w:p w:rsidR="003B0694" w:rsidRDefault="003B0694">
      <w:r>
        <w:t>No additions or corrections</w:t>
      </w:r>
    </w:p>
    <w:p w:rsidR="00533A5E" w:rsidRDefault="00533A5E">
      <w:r>
        <w:t>2023 Liquid Fuels Budget Review:</w:t>
      </w:r>
    </w:p>
    <w:p w:rsidR="003B0694" w:rsidRDefault="003B0694">
      <w:r>
        <w:t>No additions or corrections</w:t>
      </w:r>
    </w:p>
    <w:p w:rsidR="00533A5E" w:rsidRDefault="00533A5E"/>
    <w:p w:rsidR="00533A5E" w:rsidRDefault="00533A5E">
      <w:r>
        <w:t>Solar Farm at Sewer Plant:</w:t>
      </w:r>
    </w:p>
    <w:p w:rsidR="00533A5E" w:rsidRDefault="00533A5E">
      <w:r>
        <w:t>BAI Group has agreed to our</w:t>
      </w:r>
      <w:r w:rsidR="005F706F">
        <w:t xml:space="preserve"> request to increase the option</w:t>
      </w:r>
      <w:r>
        <w:t xml:space="preserve"> fee to $1,000.00 and</w:t>
      </w:r>
      <w:r w:rsidR="005F706F">
        <w:t xml:space="preserve"> the rent increase upon </w:t>
      </w:r>
      <w:r w:rsidR="003B0694">
        <w:t>commencement of</w:t>
      </w:r>
      <w:r w:rsidR="005F706F">
        <w:t xml:space="preserve"> operations to $1,250.00 per acre with a 2% increase each lease year. Cecilia Gallup made a motion to accept the lease as presented and authorized Katie Blume to sign, seconded by Nickelaus Engle. Motion carried.</w:t>
      </w:r>
    </w:p>
    <w:p w:rsidR="005F706F" w:rsidRDefault="005F706F"/>
    <w:p w:rsidR="005F706F" w:rsidRDefault="005F706F">
      <w:r>
        <w:t>HVAB/</w:t>
      </w:r>
      <w:r w:rsidR="003B0694">
        <w:t>Walk fest</w:t>
      </w:r>
      <w:r>
        <w:t xml:space="preserve"> Request:</w:t>
      </w:r>
    </w:p>
    <w:p w:rsidR="005F706F" w:rsidRDefault="005F706F">
      <w:r>
        <w:t xml:space="preserve">We have received the financial statements for the 2022 </w:t>
      </w:r>
      <w:r w:rsidR="003B0694">
        <w:t>Walk fest</w:t>
      </w:r>
      <w:r>
        <w:t xml:space="preserve"> held June 24 thru June 26, 2022 and a request for the HVAB grant funds. Nickelaus Engle made a motion to release $10,075.00 to the </w:t>
      </w:r>
      <w:r w:rsidR="003B0694">
        <w:t>East</w:t>
      </w:r>
      <w:r>
        <w:t xml:space="preserve"> Penns Valley Business Association for reimbursement on expenses, seconded by Robert Ziegler. Motion carried.</w:t>
      </w:r>
    </w:p>
    <w:p w:rsidR="005F706F" w:rsidRDefault="005F706F"/>
    <w:p w:rsidR="005F706F" w:rsidRDefault="005F706F">
      <w:r>
        <w:t>Fire Relief:</w:t>
      </w:r>
    </w:p>
    <w:p w:rsidR="005F706F" w:rsidRDefault="005F706F">
      <w:r>
        <w:t xml:space="preserve">Millheim Borough has received the Fire Relief funding from the Auditor General Office in the amount of $4,580.97. These funds are required to be passed on </w:t>
      </w:r>
      <w:r w:rsidR="0013012E">
        <w:t xml:space="preserve">to </w:t>
      </w:r>
      <w:r>
        <w:t>the Millheim Fire Company. Robert Zeigler made a motion to release funds to the fire company, seconded by Cecilia Gallup. Motion carried.</w:t>
      </w:r>
    </w:p>
    <w:p w:rsidR="0013012E" w:rsidRDefault="0013012E"/>
    <w:p w:rsidR="003B0694" w:rsidRDefault="003B0694"/>
    <w:p w:rsidR="0013012E" w:rsidRDefault="0013012E">
      <w:r>
        <w:lastRenderedPageBreak/>
        <w:t>Pension State Aid:</w:t>
      </w:r>
    </w:p>
    <w:p w:rsidR="0013012E" w:rsidRDefault="0013012E">
      <w:r>
        <w:t>The Borough has received $9,857.86 from the Auditor General Office for deposit to the employee pension fund. Robert Ziegler made a motion to release the funds to the employee pension fund, seconded by Nickelaus Engle. Motion carried.</w:t>
      </w:r>
    </w:p>
    <w:p w:rsidR="0013012E" w:rsidRDefault="0013012E"/>
    <w:p w:rsidR="0013012E" w:rsidRDefault="0013012E"/>
    <w:p w:rsidR="0013012E" w:rsidRDefault="0013012E">
      <w:r>
        <w:t>Water/Sewer Loans:</w:t>
      </w:r>
    </w:p>
    <w:p w:rsidR="0013012E" w:rsidRDefault="0013012E">
      <w:r>
        <w:t xml:space="preserve">The water and sewer loans that the borough holds with Mifflinburg bank are set for an interest rate adjustment in October 2022. Upon requesting information of modification terms to lower the proposed interest rate on both loans it was discovered that Mifflinburg Bank has been withdrawing the incorrect payment on both loans since January 2019. Both loans are now behind in principal payments. In order for any modification to be done the principal balances will need to be brought current. Robert Ziegler made a motion to bring the loans current using funds for the respective CDs/Money Markets and move forward with </w:t>
      </w:r>
      <w:r w:rsidR="00CA70F1">
        <w:t>modification request</w:t>
      </w:r>
      <w:r>
        <w:t>, seconded by Cecilia Gallup. Motion carried</w:t>
      </w:r>
      <w:r w:rsidR="003B0694">
        <w:t>.</w:t>
      </w:r>
    </w:p>
    <w:p w:rsidR="003B0694" w:rsidRDefault="003B0694"/>
    <w:p w:rsidR="005F706F" w:rsidRDefault="003B0694">
      <w:r>
        <w:t>Robert Ziegler made a motion to adjourn, seconded by Cecilia Gallup. Motion carried. Meeting adjourned at 8:50PM</w:t>
      </w:r>
    </w:p>
    <w:p w:rsidR="003B0694" w:rsidRDefault="003B0694"/>
    <w:p w:rsidR="003B0694" w:rsidRDefault="003B0694"/>
    <w:p w:rsidR="003B0694" w:rsidRDefault="003B0694"/>
    <w:p w:rsidR="003B0694" w:rsidRDefault="003B0694"/>
    <w:p w:rsidR="003B0694" w:rsidRDefault="003B0694">
      <w:r>
        <w:t>_______________________________________</w:t>
      </w:r>
    </w:p>
    <w:p w:rsidR="003B0694" w:rsidRDefault="003B0694">
      <w:r>
        <w:t>Denise Immel Secretary/Assistant Treasurer</w:t>
      </w:r>
    </w:p>
    <w:p w:rsidR="005F706F" w:rsidRDefault="005F706F">
      <w:r>
        <w:t xml:space="preserve">   </w:t>
      </w:r>
    </w:p>
    <w:p w:rsidR="00533A5E" w:rsidRDefault="00533A5E"/>
    <w:sectPr w:rsidR="00533A5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B3E" w:rsidRDefault="000F6B3E" w:rsidP="00ED53AE">
      <w:r>
        <w:separator/>
      </w:r>
    </w:p>
  </w:endnote>
  <w:endnote w:type="continuationSeparator" w:id="0">
    <w:p w:rsidR="000F6B3E" w:rsidRDefault="000F6B3E" w:rsidP="00ED5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3AE" w:rsidRDefault="00ED53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3AE" w:rsidRDefault="00ED53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3AE" w:rsidRDefault="00ED5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B3E" w:rsidRDefault="000F6B3E" w:rsidP="00ED53AE">
      <w:r>
        <w:separator/>
      </w:r>
    </w:p>
  </w:footnote>
  <w:footnote w:type="continuationSeparator" w:id="0">
    <w:p w:rsidR="000F6B3E" w:rsidRDefault="000F6B3E" w:rsidP="00ED5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3AE" w:rsidRDefault="00ED53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890312"/>
      <w:docPartObj>
        <w:docPartGallery w:val="Watermarks"/>
        <w:docPartUnique/>
      </w:docPartObj>
    </w:sdtPr>
    <w:sdtEndPr/>
    <w:sdtContent>
      <w:p w:rsidR="00ED53AE" w:rsidRDefault="000F6B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3AE" w:rsidRDefault="00ED53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747"/>
    <w:rsid w:val="000F6B3E"/>
    <w:rsid w:val="0013012E"/>
    <w:rsid w:val="003B0694"/>
    <w:rsid w:val="00533A5E"/>
    <w:rsid w:val="005F706F"/>
    <w:rsid w:val="00746747"/>
    <w:rsid w:val="00911532"/>
    <w:rsid w:val="00C21157"/>
    <w:rsid w:val="00CA70F1"/>
    <w:rsid w:val="00ED53AE"/>
    <w:rsid w:val="00ED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0407EDB-09BA-49E0-BEEB-BDC912051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74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6747"/>
    <w:pPr>
      <w:spacing w:after="0" w:line="240" w:lineRule="auto"/>
    </w:pPr>
  </w:style>
  <w:style w:type="paragraph" w:styleId="BalloonText">
    <w:name w:val="Balloon Text"/>
    <w:basedOn w:val="Normal"/>
    <w:link w:val="BalloonTextChar"/>
    <w:uiPriority w:val="99"/>
    <w:semiHidden/>
    <w:unhideWhenUsed/>
    <w:rsid w:val="003B06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694"/>
    <w:rPr>
      <w:rFonts w:ascii="Segoe UI" w:hAnsi="Segoe UI" w:cs="Segoe UI"/>
      <w:sz w:val="18"/>
      <w:szCs w:val="18"/>
    </w:rPr>
  </w:style>
  <w:style w:type="paragraph" w:styleId="Header">
    <w:name w:val="header"/>
    <w:basedOn w:val="Normal"/>
    <w:link w:val="HeaderChar"/>
    <w:uiPriority w:val="99"/>
    <w:unhideWhenUsed/>
    <w:rsid w:val="00ED53AE"/>
    <w:pPr>
      <w:tabs>
        <w:tab w:val="center" w:pos="4680"/>
        <w:tab w:val="right" w:pos="9360"/>
      </w:tabs>
    </w:pPr>
  </w:style>
  <w:style w:type="character" w:customStyle="1" w:styleId="HeaderChar">
    <w:name w:val="Header Char"/>
    <w:basedOn w:val="DefaultParagraphFont"/>
    <w:link w:val="Header"/>
    <w:uiPriority w:val="99"/>
    <w:rsid w:val="00ED53AE"/>
  </w:style>
  <w:style w:type="paragraph" w:styleId="Footer">
    <w:name w:val="footer"/>
    <w:basedOn w:val="Normal"/>
    <w:link w:val="FooterChar"/>
    <w:uiPriority w:val="99"/>
    <w:unhideWhenUsed/>
    <w:rsid w:val="00ED53AE"/>
    <w:pPr>
      <w:tabs>
        <w:tab w:val="center" w:pos="4680"/>
        <w:tab w:val="right" w:pos="9360"/>
      </w:tabs>
    </w:pPr>
  </w:style>
  <w:style w:type="character" w:customStyle="1" w:styleId="FooterChar">
    <w:name w:val="Footer Char"/>
    <w:basedOn w:val="DefaultParagraphFont"/>
    <w:link w:val="Footer"/>
    <w:uiPriority w:val="99"/>
    <w:rsid w:val="00ED5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50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8</cp:revision>
  <cp:lastPrinted>2022-10-11T16:18:00Z</cp:lastPrinted>
  <dcterms:created xsi:type="dcterms:W3CDTF">2022-10-10T11:37:00Z</dcterms:created>
  <dcterms:modified xsi:type="dcterms:W3CDTF">2022-10-11T16:23:00Z</dcterms:modified>
</cp:coreProperties>
</file>